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AF5A3A" w:rsidRPr="00D203F7" w:rsidTr="008E2B65">
        <w:trPr>
          <w:trHeight w:val="2116"/>
        </w:trPr>
        <w:tc>
          <w:tcPr>
            <w:tcW w:w="3969" w:type="dxa"/>
            <w:shd w:val="clear" w:color="auto" w:fill="auto"/>
          </w:tcPr>
          <w:p w:rsidR="00AF5A3A" w:rsidRPr="00E87F9C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kk-KZ" w:eastAsia="ru-RU"/>
              </w:rPr>
            </w:pPr>
            <w:bookmarkStart w:id="0" w:name="_Hlk106650798"/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АЛМАТЫ ҚАЛАСЫ ҚОҒАМДЫҚ ДЕНСАУЛЫҚ САҚТАУ БАСҚАРМАСЫ ШАРУАШЫЛЫҚ ЖҮРГІЗУ ҚҰҚЫҒЫНДАҒЫ 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«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>ҚАЛАЛЫҚ КАРДИОЛОГИЯЛЫҚ ОРТАЛЫҚ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»</w:t>
            </w:r>
            <w:r w:rsidRPr="00E87F9C">
              <w:rPr>
                <w:rFonts w:ascii="Times New Roman" w:hAnsi="Times New Roman"/>
                <w:b/>
                <w:color w:val="0070C0"/>
                <w:sz w:val="20"/>
                <w:lang w:val="kk-KZ"/>
              </w:rPr>
              <w:t xml:space="preserve"> КОММУНАЛДЫҚ МЕМЛЕКЕТТІК КӘСІПОРНЫ</w:t>
            </w:r>
          </w:p>
        </w:tc>
        <w:tc>
          <w:tcPr>
            <w:tcW w:w="2098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1DDF7" wp14:editId="2B3D1DA8">
                  <wp:extent cx="1190625" cy="1190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A77019" wp14:editId="4C846684">
                      <wp:simplePos x="0" y="0"/>
                      <wp:positionH relativeFrom="column">
                        <wp:posOffset>-2575560</wp:posOffset>
                      </wp:positionH>
                      <wp:positionV relativeFrom="paragraph">
                        <wp:posOffset>1195069</wp:posOffset>
                      </wp:positionV>
                      <wp:extent cx="6400800" cy="0"/>
                      <wp:effectExtent l="0" t="0" r="1905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2.8pt,94.1pt" to="301.2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" strokecolor="#0070c0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531" w:type="dxa"/>
            <w:shd w:val="clear" w:color="auto" w:fill="auto"/>
          </w:tcPr>
          <w:p w:rsidR="00AF5A3A" w:rsidRPr="00D203F7" w:rsidRDefault="00AF5A3A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4"/>
                <w:szCs w:val="28"/>
                <w:lang w:eastAsia="ru-RU"/>
              </w:rPr>
            </w:pPr>
            <w:r w:rsidRPr="00E87F9C">
              <w:rPr>
                <w:rFonts w:ascii="Times New Roman" w:hAnsi="Times New Roman"/>
                <w:b/>
                <w:color w:val="0070C0"/>
                <w:sz w:val="20"/>
              </w:rPr>
              <w:t>УПРАВЛЕНИЕ ОБЩЕСТВЕННОГО ЗДРАВООХРАНЕНИЯ ГОРОДА АЛМАТЫ КОММУНАЛЬНОЕ ГОСУДАРСТВЕННОЕ ПРЕДПРИЯТИЕ НА ПРАВЕ ХОЗЯЙСТВЕННОГО ВЕДЕНИЯ «ГОРОДСКОЙ КАРДИОЛОГИЧЕСКИЙ ЦЕНТР»</w:t>
            </w:r>
          </w:p>
        </w:tc>
      </w:tr>
      <w:bookmarkEnd w:id="0"/>
    </w:tbl>
    <w:p w:rsidR="00B72D76" w:rsidRDefault="00B72D76" w:rsidP="00334F20">
      <w:pPr>
        <w:spacing w:line="240" w:lineRule="auto"/>
        <w:jc w:val="center"/>
        <w:rPr>
          <w:rFonts w:ascii="Times New Roman" w:hAnsi="Times New Roman"/>
          <w:sz w:val="24"/>
        </w:rPr>
      </w:pPr>
    </w:p>
    <w:p w:rsidR="00AF5A3A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A3A">
        <w:rPr>
          <w:rFonts w:ascii="Times New Roman" w:hAnsi="Times New Roman"/>
          <w:b/>
          <w:sz w:val="24"/>
        </w:rPr>
        <w:t>Протокол об утверждении итогов по закупкам лекарственных средств и (или) изделий медицинского назначения на 2023 год</w:t>
      </w:r>
      <w:r>
        <w:rPr>
          <w:rFonts w:ascii="Times New Roman" w:hAnsi="Times New Roman"/>
          <w:b/>
          <w:sz w:val="24"/>
        </w:rPr>
        <w:t xml:space="preserve"> </w:t>
      </w:r>
    </w:p>
    <w:p w:rsidR="00AF5A3A" w:rsidRPr="009C26CE" w:rsidRDefault="00AF5A3A" w:rsidP="00334F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A3A">
        <w:rPr>
          <w:rFonts w:ascii="Times New Roman" w:hAnsi="Times New Roman"/>
          <w:b/>
          <w:sz w:val="24"/>
        </w:rPr>
        <w:t>способом запроса ценовых предложений – №П-1</w:t>
      </w:r>
      <w:r w:rsidR="009C26CE" w:rsidRPr="009C26CE">
        <w:rPr>
          <w:rFonts w:ascii="Times New Roman" w:hAnsi="Times New Roman"/>
          <w:b/>
          <w:sz w:val="24"/>
        </w:rPr>
        <w:t>9</w:t>
      </w:r>
    </w:p>
    <w:p w:rsidR="00AF5A3A" w:rsidRPr="00AF5A3A" w:rsidRDefault="00AF5A3A" w:rsidP="00334F2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F5A3A" w:rsidRPr="00AF5A3A" w:rsidRDefault="00AF5A3A" w:rsidP="00334F20">
      <w:pPr>
        <w:spacing w:line="240" w:lineRule="auto"/>
        <w:rPr>
          <w:rFonts w:ascii="Times New Roman" w:hAnsi="Times New Roman"/>
          <w:sz w:val="24"/>
        </w:rPr>
      </w:pPr>
      <w:r w:rsidRPr="00AF5A3A">
        <w:rPr>
          <w:rFonts w:ascii="Times New Roman" w:hAnsi="Times New Roman"/>
          <w:sz w:val="24"/>
        </w:rPr>
        <w:t xml:space="preserve">Отдел государственных закупок  </w:t>
      </w:r>
      <w:r>
        <w:rPr>
          <w:rFonts w:ascii="Times New Roman" w:hAnsi="Times New Roman"/>
          <w:sz w:val="24"/>
        </w:rPr>
        <w:tab/>
      </w:r>
      <w:r w:rsidRPr="00AF5A3A">
        <w:rPr>
          <w:rFonts w:ascii="Times New Roman" w:hAnsi="Times New Roman"/>
          <w:sz w:val="24"/>
        </w:rPr>
        <w:t xml:space="preserve">                                                                 </w:t>
      </w:r>
      <w:r w:rsidR="009C26CE" w:rsidRPr="009C26C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  <w:r w:rsidR="009C26CE">
        <w:rPr>
          <w:rFonts w:ascii="Times New Roman" w:hAnsi="Times New Roman"/>
          <w:sz w:val="24"/>
          <w:lang w:val="kk-KZ"/>
        </w:rPr>
        <w:t>августа</w:t>
      </w:r>
      <w:r w:rsidRPr="00AF5A3A">
        <w:rPr>
          <w:rFonts w:ascii="Times New Roman" w:hAnsi="Times New Roman"/>
          <w:sz w:val="24"/>
        </w:rPr>
        <w:t xml:space="preserve"> 2023</w:t>
      </w:r>
      <w:r>
        <w:rPr>
          <w:rFonts w:ascii="Times New Roman" w:hAnsi="Times New Roman"/>
          <w:sz w:val="24"/>
        </w:rPr>
        <w:t xml:space="preserve"> </w:t>
      </w:r>
      <w:r w:rsidRPr="00AF5A3A">
        <w:rPr>
          <w:rFonts w:ascii="Times New Roman" w:hAnsi="Times New Roman"/>
          <w:sz w:val="24"/>
        </w:rPr>
        <w:t>г.</w:t>
      </w:r>
    </w:p>
    <w:p w:rsidR="00AF5A3A" w:rsidRDefault="00AF5A3A" w:rsidP="00334F2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AF5A3A">
        <w:rPr>
          <w:rFonts w:ascii="Times New Roman" w:hAnsi="Times New Roman"/>
          <w:sz w:val="24"/>
        </w:rPr>
        <w:t xml:space="preserve">Коммунальное государственное предприятие на праве хозяйственного ведения «Городской кардиологический центр» Управления общественного здравоохранения </w:t>
      </w:r>
      <w:proofErr w:type="spellStart"/>
      <w:r w:rsidRPr="00AF5A3A">
        <w:rPr>
          <w:rFonts w:ascii="Times New Roman" w:hAnsi="Times New Roman"/>
          <w:sz w:val="24"/>
        </w:rPr>
        <w:t>г</w:t>
      </w:r>
      <w:proofErr w:type="gramStart"/>
      <w:r w:rsidRPr="00AF5A3A">
        <w:rPr>
          <w:rFonts w:ascii="Times New Roman" w:hAnsi="Times New Roman"/>
          <w:sz w:val="24"/>
        </w:rPr>
        <w:t>.А</w:t>
      </w:r>
      <w:proofErr w:type="gramEnd"/>
      <w:r w:rsidRPr="00AF5A3A">
        <w:rPr>
          <w:rFonts w:ascii="Times New Roman" w:hAnsi="Times New Roman"/>
          <w:sz w:val="24"/>
        </w:rPr>
        <w:t>лматы</w:t>
      </w:r>
      <w:proofErr w:type="spellEnd"/>
      <w:r w:rsidRPr="00AF5A3A">
        <w:rPr>
          <w:rFonts w:ascii="Times New Roman" w:hAnsi="Times New Roman"/>
          <w:sz w:val="24"/>
        </w:rPr>
        <w:t xml:space="preserve">, 050012, </w:t>
      </w:r>
      <w:proofErr w:type="spellStart"/>
      <w:r w:rsidRPr="00AF5A3A">
        <w:rPr>
          <w:rFonts w:ascii="Times New Roman" w:hAnsi="Times New Roman"/>
          <w:sz w:val="24"/>
        </w:rPr>
        <w:t>г.Алматы</w:t>
      </w:r>
      <w:proofErr w:type="spellEnd"/>
      <w:r w:rsidRPr="00AF5A3A">
        <w:rPr>
          <w:rFonts w:ascii="Times New Roman" w:hAnsi="Times New Roman"/>
          <w:sz w:val="24"/>
        </w:rPr>
        <w:t>, ул. Толе би, 93 провел закуп способом запроса ценовых предложений.</w:t>
      </w:r>
    </w:p>
    <w:tbl>
      <w:tblPr>
        <w:tblW w:w="10814" w:type="dxa"/>
        <w:tblInd w:w="-1026" w:type="dxa"/>
        <w:tblLook w:val="04A0" w:firstRow="1" w:lastRow="0" w:firstColumn="1" w:lastColumn="0" w:noHBand="0" w:noVBand="1"/>
      </w:tblPr>
      <w:tblGrid>
        <w:gridCol w:w="565"/>
        <w:gridCol w:w="1742"/>
        <w:gridCol w:w="3811"/>
        <w:gridCol w:w="992"/>
        <w:gridCol w:w="880"/>
        <w:gridCol w:w="1244"/>
        <w:gridCol w:w="1580"/>
      </w:tblGrid>
      <w:tr w:rsidR="009C26CE" w:rsidRPr="00EA61CD" w:rsidTr="009C26CE">
        <w:trPr>
          <w:trHeight w:val="5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лекарственных средств и медицинских изделий (</w:t>
            </w:r>
            <w:proofErr w:type="spellStart"/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  <w:proofErr w:type="spellEnd"/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по лотам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по лотам</w:t>
            </w:r>
          </w:p>
        </w:tc>
      </w:tr>
      <w:tr w:rsidR="009C26CE" w:rsidRPr="00EA61CD" w:rsidTr="00AF31A6">
        <w:trPr>
          <w:trHeight w:val="4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iCs/>
                <w:sz w:val="16"/>
                <w:szCs w:val="16"/>
                <w:lang w:eastAsia="zh-CN" w:bidi="he-IL"/>
              </w:rPr>
              <w:t xml:space="preserve">Артериальные канюли в наборе и </w:t>
            </w:r>
            <w:proofErr w:type="gramStart"/>
            <w:r w:rsidRPr="00EA61CD">
              <w:rPr>
                <w:rFonts w:ascii="Times New Roman" w:eastAsia="Times New Roman" w:hAnsi="Times New Roman"/>
                <w:iCs/>
                <w:sz w:val="16"/>
                <w:szCs w:val="16"/>
                <w:lang w:eastAsia="zh-CN" w:bidi="he-IL"/>
              </w:rPr>
              <w:t>без</w:t>
            </w:r>
            <w:proofErr w:type="gramEnd"/>
            <w:r w:rsidRPr="00EA61CD">
              <w:rPr>
                <w:rFonts w:ascii="Times New Roman" w:eastAsia="Times New Roman" w:hAnsi="Times New Roman"/>
                <w:iCs/>
                <w:sz w:val="16"/>
                <w:szCs w:val="16"/>
                <w:lang w:eastAsia="zh-CN" w:bidi="he-IL"/>
              </w:rPr>
              <w:t>, размером (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sz w:val="16"/>
                <w:szCs w:val="16"/>
                <w:lang w:eastAsia="zh-CN" w:bidi="he-IL"/>
              </w:rPr>
              <w:t>Fr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sz w:val="16"/>
                <w:szCs w:val="16"/>
                <w:lang w:eastAsia="zh-CN" w:bidi="he-IL"/>
              </w:rPr>
              <w:t>): 18, 20, 22, 24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Канюли артериальные с тонкостенным наконечником, удлиненным, цельнолитым, устойчивым к перегибам корпусом и армированными стенками. Эта конструкция позволяет достичь более высокой скорости потока при минимальной разнице давления. Снабжены отметками глубины введения.  Комплектуется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ретгенокотрастным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шовным кольцом для регулировки глубины введения и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интродюссером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с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дилатирующим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наконечником. Коннектор 3/8 (0,95 см) может быть с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люер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портом и без него. Длина 30,5 см. Размеры: 18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Fr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(6.0 мм), 20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Fr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(6.7 мм), 22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Fr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(7.3 мм), 24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Fr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(8.0 мм).</w:t>
            </w:r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kk-KZ" w:eastAsia="zh-CN" w:bidi="he-IL"/>
              </w:rPr>
              <w:t xml:space="preserve"> В упаковке не менее 10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упаковка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</w:pPr>
            <w:r w:rsidRPr="00DF34B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300 000,00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</w:pPr>
            <w:r w:rsidRPr="00DF34B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3 000 000,00</w:t>
            </w:r>
          </w:p>
        </w:tc>
      </w:tr>
      <w:tr w:rsidR="009C26CE" w:rsidRPr="00EA61CD" w:rsidTr="00AF31A6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A61CD">
              <w:rPr>
                <w:rFonts w:ascii="Times New Roman" w:eastAsia="Times New Roman" w:hAnsi="Times New Roman"/>
                <w:iCs/>
                <w:sz w:val="16"/>
                <w:szCs w:val="16"/>
                <w:lang w:eastAsia="zh-CN" w:bidi="he-IL"/>
              </w:rPr>
              <w:t xml:space="preserve">Адаптеры для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sz w:val="16"/>
                <w:szCs w:val="16"/>
                <w:lang w:eastAsia="zh-CN" w:bidi="he-IL"/>
              </w:rPr>
              <w:t>кардиоплегии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Адаптер У-образный для коронарной перфузии. Переходник с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луер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-портом "мама" на одиночной трубке, с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луер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-портом  "папа" на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кардиоплегической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приточной трубке и гладким коннектором  на дренажной трубке. </w:t>
            </w:r>
            <w:proofErr w:type="spellStart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>Кардиоплегическая</w:t>
            </w:r>
            <w:proofErr w:type="spellEnd"/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zh-CN" w:bidi="he-IL"/>
              </w:rPr>
              <w:t xml:space="preserve"> приточная и дренажная трубки имеют белые  по цвету зажимы. Общая длина 12" (30,5 см).</w:t>
            </w:r>
            <w:r w:rsidRPr="00EA61CD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val="kk-KZ" w:eastAsia="zh-CN" w:bidi="he-IL"/>
              </w:rPr>
              <w:t xml:space="preserve"> В упаковке не менее 20 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упаковка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</w:pPr>
            <w:r w:rsidRPr="00DF34B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140 000,00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</w:pPr>
            <w:r w:rsidRPr="00DF34B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140 000,00</w:t>
            </w:r>
          </w:p>
        </w:tc>
      </w:tr>
      <w:tr w:rsidR="009C26CE" w:rsidRPr="00EA61CD" w:rsidTr="00AF31A6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Картридж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BG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LYTES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COOX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600 тестов,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для </w:t>
            </w:r>
            <w:r w:rsidRPr="00EA61CD">
              <w:rPr>
                <w:rFonts w:ascii="Times New Roman" w:hAnsi="Times New Roman"/>
                <w:sz w:val="16"/>
                <w:szCs w:val="16"/>
              </w:rPr>
              <w:t>Анализатор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  <w:r w:rsidRPr="00EA61CD">
              <w:rPr>
                <w:rFonts w:ascii="Times New Roman" w:hAnsi="Times New Roman"/>
                <w:sz w:val="16"/>
                <w:szCs w:val="16"/>
              </w:rPr>
              <w:t xml:space="preserve"> газов крови, электролитов и метаболитов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GEM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Premier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5000, t +15 +25 C (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Instrumentation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Laboratory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Co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США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Instrumentation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Laboratory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Co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EA61CD">
              <w:rPr>
                <w:rFonts w:ascii="Times New Roman" w:hAnsi="Times New Roman"/>
                <w:sz w:val="16"/>
                <w:szCs w:val="16"/>
              </w:rPr>
              <w:t>(США))</w:t>
            </w:r>
            <w:proofErr w:type="gram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A61CD">
              <w:rPr>
                <w:rFonts w:ascii="Times New Roman" w:hAnsi="Times New Roman"/>
                <w:sz w:val="16"/>
                <w:szCs w:val="16"/>
              </w:rPr>
              <w:t xml:space="preserve">Одноразовый сменный картридж содержит запатентованный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iQM2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и все необходимое для работы: реагенты, калибраторы, электроды, пробоотборник, емкость для отработанных материалов. Выполняет измерение 15 измеряемых параметров: газы крови (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pCO2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pO2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), электролиты (K+,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Na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+,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Ca2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+ ,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Cl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+), метаболиты (глюкоза,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лактат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>), билирубин, гематокрит, ко-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оксиметрия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tHb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– общий гемоглобин,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O2Hb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- оксигемоглобин, карбоксигемоглобин -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COHb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, метгемоглобин -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MetHb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дезоксигемоглобин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HHb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) 25 расчетных параметров. Картридж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расчитан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на 600 определений. Срок службы на борту 21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</w:pPr>
            <w:r w:rsidRPr="00DF34BE">
              <w:rPr>
                <w:rFonts w:ascii="Times New Roman" w:hAnsi="Times New Roman"/>
                <w:sz w:val="18"/>
              </w:rPr>
              <w:t>705 780</w:t>
            </w:r>
            <w:r w:rsidRPr="00DF34BE">
              <w:rPr>
                <w:rFonts w:ascii="Times New Roman" w:hAnsi="Times New Roman"/>
                <w:sz w:val="18"/>
                <w:lang w:val="kk-KZ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</w:pPr>
            <w:r w:rsidRPr="00DF34B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6 352 020,00</w:t>
            </w:r>
          </w:p>
        </w:tc>
      </w:tr>
      <w:tr w:rsidR="009C26CE" w:rsidRPr="00EA61CD" w:rsidTr="00AF31A6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1CD">
              <w:rPr>
                <w:rFonts w:ascii="Times New Roman" w:hAnsi="Times New Roman"/>
                <w:sz w:val="16"/>
                <w:szCs w:val="16"/>
              </w:rPr>
              <w:t xml:space="preserve">Бумага для принтера (5 роллов)-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PRINTER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PAPER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из комплекта Система определения ионного и газового состава крови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in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vitro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автоматическая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Gem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Premier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4000 +10 +26 C (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Instrumentation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Laboratory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Co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США</w:t>
            </w:r>
            <w:proofErr w:type="gramStart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EA61CD" w:rsidRDefault="009C26CE" w:rsidP="00AF31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1CD">
              <w:rPr>
                <w:rFonts w:ascii="Times New Roman" w:hAnsi="Times New Roman"/>
                <w:sz w:val="16"/>
                <w:szCs w:val="16"/>
              </w:rPr>
              <w:t xml:space="preserve">Бумага для встроенного термопринтера Анализатора газов крови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GEM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PREMIER</w:t>
            </w:r>
            <w:proofErr w:type="spellEnd"/>
            <w:r w:rsidRPr="00EA61CD">
              <w:rPr>
                <w:rFonts w:ascii="Times New Roman" w:hAnsi="Times New Roman"/>
                <w:sz w:val="16"/>
                <w:szCs w:val="16"/>
              </w:rPr>
              <w:t xml:space="preserve"> 4000, ширина 56 мм.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В </w:t>
            </w:r>
            <w:proofErr w:type="spellStart"/>
            <w:r w:rsidRPr="00EA61CD">
              <w:rPr>
                <w:rFonts w:ascii="Times New Roman" w:hAnsi="Times New Roman"/>
                <w:sz w:val="16"/>
                <w:szCs w:val="16"/>
              </w:rPr>
              <w:t>Упаковк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kk-KZ"/>
              </w:rPr>
              <w:t>е не менее</w:t>
            </w:r>
            <w:r w:rsidRPr="00EA61CD">
              <w:rPr>
                <w:rFonts w:ascii="Times New Roman" w:hAnsi="Times New Roman"/>
                <w:sz w:val="16"/>
                <w:szCs w:val="16"/>
              </w:rPr>
              <w:t xml:space="preserve"> 5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упаковка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A61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F34BE">
              <w:rPr>
                <w:rFonts w:ascii="Times New Roman" w:hAnsi="Times New Roman"/>
                <w:sz w:val="18"/>
              </w:rPr>
              <w:t>50 922,0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</w:pPr>
            <w:r w:rsidRPr="00DF34B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101 844,00</w:t>
            </w:r>
          </w:p>
        </w:tc>
      </w:tr>
      <w:tr w:rsidR="009C26CE" w:rsidRPr="00DF34BE" w:rsidTr="00AF31A6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617E90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34BE">
              <w:rPr>
                <w:rFonts w:ascii="Times New Roman" w:hAnsi="Times New Roman"/>
                <w:sz w:val="16"/>
                <w:szCs w:val="16"/>
              </w:rPr>
              <w:t>Картридж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для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анализатора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в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сборе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с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гепарином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ROTEM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® sigma complete +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hep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из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комплекта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Автоматический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четырехканальный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тромбоэластометр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ROTEM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® sigma (TEM Innovations GmbH /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Accriva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Diagnostics,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Inc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ГЕРМАНИЯ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Германия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США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4BE">
              <w:rPr>
                <w:rFonts w:ascii="Times New Roman" w:hAnsi="Times New Roman"/>
                <w:sz w:val="16"/>
                <w:szCs w:val="16"/>
              </w:rPr>
              <w:t xml:space="preserve">Картридж используется только для работы на анализаторе автоматическом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тромбоэластометре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ROTEM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® 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sigma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 xml:space="preserve"> в сборе с гепарином, готовый к использованию, содержит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следдующие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тесты: Тест 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ex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-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tem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 xml:space="preserve"> - исследования активации по внешнему пути, Тест 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in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-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tem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 xml:space="preserve">–  исследования активации по внутреннему пути, Тест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ap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>-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tem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детекция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гиперфибиринолиза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и оценки эффективности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антифибринолитической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терапии, Тест 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fib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-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tem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 xml:space="preserve"> – исследования фибриногена с блокированием тромбоцитов,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детекция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нарушений полимеризации фибрина. Влияние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FXIII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, Тест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hep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>-</w:t>
            </w:r>
            <w:r w:rsidRPr="00DF34BE">
              <w:rPr>
                <w:rFonts w:ascii="Times New Roman" w:hAnsi="Times New Roman"/>
                <w:sz w:val="16"/>
                <w:szCs w:val="16"/>
                <w:lang w:val="en-US"/>
              </w:rPr>
              <w:t>tem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детекция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гепарина (и аналогичных антикоагулянтов),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детекция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нарушений гемостаза на фоне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антикоагулянтной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терапии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штука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Pr="00FE5A88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FE5A88">
              <w:rPr>
                <w:rFonts w:ascii="Times New Roman" w:hAnsi="Times New Roman"/>
                <w:sz w:val="18"/>
                <w:lang w:val="kk-KZ"/>
              </w:rPr>
              <w:t>987</w:t>
            </w:r>
            <w:r>
              <w:rPr>
                <w:rFonts w:ascii="Times New Roman" w:hAnsi="Times New Roman"/>
                <w:sz w:val="18"/>
                <w:lang w:val="en-US"/>
              </w:rPr>
              <w:t> </w:t>
            </w:r>
            <w:r w:rsidRPr="00FE5A88">
              <w:rPr>
                <w:rFonts w:ascii="Times New Roman" w:hAnsi="Times New Roman"/>
                <w:sz w:val="18"/>
                <w:lang w:val="kk-KZ"/>
              </w:rPr>
              <w:t>712</w:t>
            </w:r>
            <w:r>
              <w:rPr>
                <w:rFonts w:ascii="Times New Roman" w:hAnsi="Times New Roman"/>
                <w:sz w:val="18"/>
                <w:lang w:val="en-US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FE5A88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 w:eastAsia="ru-RU"/>
              </w:rPr>
              <w:t>3 950 848,00</w:t>
            </w:r>
          </w:p>
        </w:tc>
      </w:tr>
      <w:tr w:rsidR="009C26CE" w:rsidRPr="00DF34BE" w:rsidTr="00AF31A6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4BE">
              <w:rPr>
                <w:rFonts w:ascii="Times New Roman" w:hAnsi="Times New Roman"/>
                <w:sz w:val="16"/>
                <w:szCs w:val="16"/>
              </w:rPr>
              <w:t xml:space="preserve">Контрольный материал (норма)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ROTEM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®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sigma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ROTROL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N из комплекта Автоматический четырехканальный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тромбоэластометр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ROTEM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®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sigma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+2 +8</w:t>
            </w:r>
            <w:proofErr w:type="gramStart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Hart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Biologicals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Ltd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DF34BE">
              <w:rPr>
                <w:rFonts w:ascii="Times New Roman" w:hAnsi="Times New Roman"/>
                <w:sz w:val="16"/>
                <w:szCs w:val="16"/>
              </w:rPr>
              <w:t>ВЕЛИКОБРИТАНИЯ Германия / Швейцария / Великобритания)</w:t>
            </w:r>
            <w:proofErr w:type="gram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4BE">
              <w:rPr>
                <w:rFonts w:ascii="Times New Roman" w:hAnsi="Times New Roman"/>
                <w:sz w:val="16"/>
                <w:szCs w:val="16"/>
              </w:rPr>
              <w:t xml:space="preserve">Контрольный материал, нормальный уровень 5 флаконов, предназначенный для проведения контроля качества на анализаторе автоматическом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тромбоэластометре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ROTEM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®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sigma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C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упаковка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kk-KZ"/>
              </w:rPr>
            </w:pPr>
            <w:r w:rsidRPr="00FE5A88">
              <w:rPr>
                <w:rFonts w:ascii="Times New Roman" w:hAnsi="Times New Roman"/>
                <w:sz w:val="18"/>
                <w:lang w:val="kk-KZ"/>
              </w:rPr>
              <w:t>133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FE5A88">
              <w:rPr>
                <w:rFonts w:ascii="Times New Roman" w:hAnsi="Times New Roman"/>
                <w:sz w:val="18"/>
                <w:lang w:val="kk-KZ"/>
              </w:rPr>
              <w:t>933</w:t>
            </w:r>
            <w:r>
              <w:rPr>
                <w:rFonts w:ascii="Times New Roman" w:hAnsi="Times New Roman"/>
                <w:sz w:val="18"/>
                <w:lang w:val="kk-KZ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</w:pPr>
            <w:r w:rsidRPr="00FE5A88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133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A88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933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,00</w:t>
            </w:r>
          </w:p>
        </w:tc>
      </w:tr>
      <w:tr w:rsidR="009C26CE" w:rsidRPr="00DF34BE" w:rsidTr="00AF31A6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4BE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Контрольный материал (патология) ROTEM® sigma ROTROL P из комплекта Автоматический четырехканальный тромбоэластометр ROTEM® sigma +2 +8 С (Hart Biologicals Ltd. </w:t>
            </w:r>
            <w:proofErr w:type="gramStart"/>
            <w:r w:rsidRPr="00DF34BE">
              <w:rPr>
                <w:rFonts w:ascii="Times New Roman" w:hAnsi="Times New Roman"/>
                <w:sz w:val="16"/>
                <w:szCs w:val="16"/>
              </w:rPr>
              <w:t>ВЕЛИКОБРИТАНИЯ Германия / Швейцария / Великобритания)</w:t>
            </w:r>
            <w:proofErr w:type="gram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34BE">
              <w:rPr>
                <w:rFonts w:ascii="Times New Roman" w:hAnsi="Times New Roman"/>
                <w:sz w:val="16"/>
                <w:szCs w:val="16"/>
              </w:rPr>
              <w:t xml:space="preserve">Контрольный материал, патологический 5 флаконов, предназначенный для проведения контроля качества на анализаторе автоматическом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тромбоэластометре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ROTEM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®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sigma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C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упаковка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E5A88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133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A88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933</w:t>
            </w:r>
            <w:r w:rsidRPr="00DF34B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</w:pPr>
            <w:r w:rsidRPr="00FE5A88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133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US" w:eastAsia="ru-RU"/>
              </w:rPr>
              <w:t xml:space="preserve"> </w:t>
            </w:r>
            <w:r w:rsidRPr="00FE5A88"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933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val="kk-KZ" w:eastAsia="ru-RU"/>
              </w:rPr>
              <w:t>,00</w:t>
            </w:r>
          </w:p>
        </w:tc>
      </w:tr>
      <w:tr w:rsidR="009C26CE" w:rsidRPr="00DF34BE" w:rsidTr="00AF31A6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Октаплекс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МЕ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(концентрат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протромбинового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комплекса)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Лиофилизированный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 xml:space="preserve"> порошок для приготовления раствора для внутривенного введения в комплекте с растворителем (вода для инъекции) и набором для введения, 500 </w:t>
            </w:r>
            <w:proofErr w:type="spellStart"/>
            <w:r w:rsidRPr="00DF34BE">
              <w:rPr>
                <w:rFonts w:ascii="Times New Roman" w:hAnsi="Times New Roman"/>
                <w:sz w:val="16"/>
                <w:szCs w:val="16"/>
              </w:rPr>
              <w:t>МЕ</w:t>
            </w:r>
            <w:proofErr w:type="spellEnd"/>
            <w:r w:rsidRPr="00DF34BE">
              <w:rPr>
                <w:rFonts w:ascii="Times New Roman" w:hAnsi="Times New Roman"/>
                <w:sz w:val="16"/>
                <w:szCs w:val="16"/>
              </w:rPr>
              <w:t>, 20 мл,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4BE">
              <w:rPr>
                <w:rFonts w:ascii="Times New Roman" w:hAnsi="Times New Roman"/>
                <w:sz w:val="16"/>
                <w:szCs w:val="16"/>
              </w:rPr>
              <w:t>флакон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4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4BE">
              <w:rPr>
                <w:rFonts w:ascii="Times New Roman" w:hAnsi="Times New Roman"/>
                <w:sz w:val="16"/>
                <w:szCs w:val="16"/>
              </w:rPr>
              <w:t>113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DF34BE">
              <w:rPr>
                <w:rFonts w:ascii="Times New Roman" w:hAnsi="Times New Roman"/>
                <w:sz w:val="16"/>
                <w:szCs w:val="16"/>
              </w:rPr>
              <w:t>964,76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1 139 647,60</w:t>
            </w:r>
          </w:p>
        </w:tc>
      </w:tr>
      <w:tr w:rsidR="009C26CE" w:rsidRPr="00EA61CD" w:rsidTr="00AF31A6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DF34BE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34B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A61C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6CE" w:rsidRPr="00EA61CD" w:rsidRDefault="009C26CE" w:rsidP="00AF3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14 952 225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,6</w:t>
            </w:r>
            <w:r w:rsidRPr="00EA61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334F20">
        <w:rPr>
          <w:rFonts w:ascii="Times New Roman" w:hAnsi="Times New Roman"/>
          <w:sz w:val="24"/>
        </w:rPr>
        <w:t>Потенциальные поставщики, представившие ценовое предложение в установленные сроки:</w:t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565"/>
        <w:gridCol w:w="2068"/>
        <w:gridCol w:w="3554"/>
        <w:gridCol w:w="1831"/>
        <w:gridCol w:w="2755"/>
      </w:tblGrid>
      <w:tr w:rsidR="00334F20" w:rsidRPr="00334F20" w:rsidTr="00774258">
        <w:trPr>
          <w:trHeight w:val="10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Дата и время представления ценового предложения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 процедуре вскрытия конвертов с ценовыми предложениями присутствовали следующие представители потенциальных поставщиков</w:t>
            </w:r>
          </w:p>
        </w:tc>
      </w:tr>
      <w:tr w:rsidR="00334F20" w:rsidRPr="00334F20" w:rsidTr="00774258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9C26CE" w:rsidRDefault="009C26CE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ТОО </w:t>
            </w:r>
            <w:r w:rsidRPr="009C26CE">
              <w:rPr>
                <w:rFonts w:ascii="Times New Roman" w:eastAsia="Times New Roman" w:hAnsi="Times New Roman"/>
                <w:color w:val="000000"/>
                <w:lang w:val="en-US"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Pharm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Srock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Medicines.kz</w:t>
            </w:r>
            <w:proofErr w:type="spellEnd"/>
            <w:r w:rsidRPr="009C26CE">
              <w:rPr>
                <w:rFonts w:ascii="Times New Roman" w:eastAsia="Times New Roman" w:hAnsi="Times New Roman"/>
                <w:color w:val="000000"/>
                <w:lang w:val="en-US" w:eastAsia="ru-RU"/>
              </w:rPr>
              <w:t>»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334F20" w:rsidRDefault="007102F8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ул. </w:t>
            </w:r>
            <w:proofErr w:type="spellStart"/>
            <w:r w:rsidR="009C26CE">
              <w:rPr>
                <w:rFonts w:ascii="Times New Roman" w:eastAsia="Times New Roman" w:hAnsi="Times New Roman"/>
                <w:color w:val="000000"/>
                <w:lang w:eastAsia="ru-RU"/>
              </w:rPr>
              <w:t>Ходжанова</w:t>
            </w:r>
            <w:proofErr w:type="spellEnd"/>
            <w:r w:rsidR="009C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55/9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9C26CE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27.07.2023г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10:29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34F20" w:rsidRPr="00334F20" w:rsidTr="00774258">
        <w:trPr>
          <w:trHeight w:val="6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334F20" w:rsidRDefault="00774258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="009C26CE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="009C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="009C26CE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774258" w:rsidRDefault="00774258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г.Алматы, пр. </w:t>
            </w:r>
            <w:r w:rsidR="009C26CE">
              <w:rPr>
                <w:rFonts w:ascii="Times New Roman" w:eastAsia="Times New Roman" w:hAnsi="Times New Roman"/>
                <w:color w:val="000000"/>
                <w:lang w:val="kk-KZ" w:eastAsia="ru-RU"/>
              </w:rPr>
              <w:t>Райымбек 417А, н.п. 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774258" w:rsidRDefault="009C26CE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28</w:t>
            </w:r>
            <w:r w:rsidR="00774258">
              <w:rPr>
                <w:rFonts w:ascii="Times New Roman" w:eastAsia="Times New Roman" w:hAnsi="Times New Roman"/>
                <w:color w:val="000000"/>
                <w:lang w:val="kk-KZ" w:eastAsia="ru-RU"/>
              </w:rPr>
              <w:t>.07.2023г. 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</w:t>
            </w:r>
            <w:r w:rsidR="00774258">
              <w:rPr>
                <w:rFonts w:ascii="Times New Roman" w:eastAsia="Times New Roman" w:hAnsi="Times New Roman"/>
                <w:color w:val="000000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36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34F20" w:rsidRPr="00334F20" w:rsidTr="00774258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4F2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774258" w:rsidRDefault="00774258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ТОО «</w:t>
            </w:r>
            <w:r w:rsidR="009C26CE">
              <w:rPr>
                <w:rFonts w:ascii="Times New Roman" w:eastAsia="Times New Roman" w:hAnsi="Times New Roman"/>
                <w:color w:val="000000"/>
                <w:lang w:val="kk-KZ" w:eastAsia="ru-RU"/>
              </w:rPr>
              <w:t>Медтроник Казахстан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20" w:rsidRPr="009C26CE" w:rsidRDefault="009C26CE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Абылай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хана, 53,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ABYLAI</w:t>
            </w:r>
            <w:proofErr w:type="spellEnd"/>
            <w:r w:rsidRPr="009C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KHAN</w:t>
            </w:r>
            <w:r w:rsidRPr="009C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PLAZA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офис 5/07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9C26CE" w:rsidP="009C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28.07.2023г. 1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40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F20" w:rsidRPr="00334F20" w:rsidRDefault="00334F20" w:rsidP="00334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334F20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334F20">
      <w:pPr>
        <w:spacing w:after="0" w:line="240" w:lineRule="auto"/>
        <w:rPr>
          <w:rFonts w:ascii="Times New Roman" w:hAnsi="Times New Roman"/>
          <w:sz w:val="24"/>
        </w:rPr>
      </w:pPr>
    </w:p>
    <w:p w:rsidR="007102F8" w:rsidRDefault="007102F8" w:rsidP="00710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  <w:sectPr w:rsidR="007102F8" w:rsidSect="00AF5A3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102F8" w:rsidRDefault="007102F8" w:rsidP="00334F20">
      <w:pPr>
        <w:spacing w:after="0" w:line="240" w:lineRule="auto"/>
        <w:rPr>
          <w:rFonts w:ascii="Times New Roman" w:hAnsi="Times New Roman"/>
          <w:sz w:val="24"/>
        </w:rPr>
      </w:pPr>
      <w:r w:rsidRPr="00334F20">
        <w:rPr>
          <w:rFonts w:ascii="Times New Roman" w:hAnsi="Times New Roman"/>
          <w:sz w:val="24"/>
        </w:rPr>
        <w:lastRenderedPageBreak/>
        <w:t>2. Наименование  потенциальных поставщиков, представивших ценовые предложения с указанием номеров лотов, по которым принимает участие каждый из потенциальных поставщиков, которые оглашены всем присутствующим при вскрытии ценовых предложений:</w:t>
      </w:r>
    </w:p>
    <w:p w:rsidR="007102F8" w:rsidRDefault="007102F8" w:rsidP="007102F8">
      <w:pPr>
        <w:tabs>
          <w:tab w:val="left" w:pos="11460"/>
        </w:tabs>
        <w:rPr>
          <w:rFonts w:ascii="Times New Roman" w:hAnsi="Times New Roman"/>
          <w:sz w:val="24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843"/>
        <w:gridCol w:w="1577"/>
        <w:gridCol w:w="4660"/>
        <w:gridCol w:w="850"/>
        <w:gridCol w:w="4253"/>
      </w:tblGrid>
      <w:tr w:rsidR="000A516A" w:rsidRPr="000A516A" w:rsidTr="000A516A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поставщика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(сумма) поданной заявки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оответствие</w:t>
            </w:r>
            <w:proofErr w:type="spellEnd"/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заявки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 или причина несоответствия</w:t>
            </w:r>
          </w:p>
        </w:tc>
      </w:tr>
      <w:tr w:rsidR="000A516A" w:rsidRPr="000A516A" w:rsidTr="000A516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Медтроник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Казахстан»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Артериальные канюли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EOPA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EOPA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3D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EOPA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CAP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Select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Series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Select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3D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Select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3DII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Select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CAP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наборе и </w:t>
            </w:r>
            <w:proofErr w:type="gram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без</w:t>
            </w:r>
            <w:proofErr w:type="gram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, размером (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Fr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): 18, 20, 22,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Медтроник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Казахстан»</w:t>
            </w:r>
          </w:p>
        </w:tc>
      </w:tr>
      <w:tr w:rsidR="000A516A" w:rsidRPr="000A516A" w:rsidTr="000A516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Медтроник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Казахстан»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140 000,00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Адаптеры для</w:t>
            </w: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кардиоплегии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</w:t>
            </w: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"</w:t>
            </w:r>
            <w:proofErr w:type="gram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Мембранный</w:t>
            </w:r>
            <w:proofErr w:type="gram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оксигенатор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AFFINITY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NT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интегрированным</w:t>
            </w: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CVR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устойчивым к</w:t>
            </w: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  <w:t>плазме волокном с</w:t>
            </w: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биопокрытием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br w:type="page"/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Trillium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модель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541Т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Медтроник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Казахстан»</w:t>
            </w:r>
          </w:p>
        </w:tc>
      </w:tr>
      <w:tr w:rsidR="000A516A" w:rsidRPr="000A516A" w:rsidTr="000A516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6 352 020,00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Картридж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BG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LYTES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COOX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600 тестов, для Анализатора газов крови, электролитов и метаболитов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GEM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Premier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5000, t +15 +25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0A516A" w:rsidRPr="000A516A" w:rsidTr="000A516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101 844,00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Бумага для встроенного термопринтера Анализатора газов крови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GEM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PREMIER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4000, ширина 56 мм. В упаковке 5 штук.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.78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0A516A" w:rsidRPr="000A516A" w:rsidTr="000A516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3 950 848,00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Картридж для анализатора в сборе с гепарином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ROTEM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®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sigma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complete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+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hep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комплекта Автоматический четырехканальный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тромбоэластометр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ROTEM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0A516A" w:rsidRPr="000A516A" w:rsidTr="000A516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133 933,00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Контрольный материал (норма)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ROTEM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®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sigma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ROTROL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N из комплекта Автоматический четырехканальный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тромбоэластометр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ROTEM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®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sigma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+2 +8</w:t>
            </w:r>
            <w:proofErr w:type="gram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0A516A" w:rsidRPr="000A516A" w:rsidTr="000A516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133 933,00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Контрольный материал (патология)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ROTEM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®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sigma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ROTROL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P из комплекта Автоматический четырехканальный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тромбоэластометр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ROTEM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®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sigma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+2 +8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0A516A" w:rsidRPr="000A516A" w:rsidTr="000A516A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ТОО</w:t>
            </w:r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«Pharm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>Srock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>Medicines.kz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1 139 647,60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Октаплекс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500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(концентрат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протромбинового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комплекса)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п.78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ТОО</w:t>
            </w:r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«Pharm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>Srock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>Medicines.kz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val="en-US" w:eastAsia="ru-RU"/>
              </w:rPr>
              <w:t>»</w:t>
            </w:r>
          </w:p>
        </w:tc>
      </w:tr>
    </w:tbl>
    <w:p w:rsidR="000A516A" w:rsidRPr="000A516A" w:rsidRDefault="000A516A" w:rsidP="007102F8">
      <w:pPr>
        <w:tabs>
          <w:tab w:val="left" w:pos="11460"/>
        </w:tabs>
        <w:rPr>
          <w:rFonts w:ascii="Times New Roman" w:hAnsi="Times New Roman"/>
          <w:sz w:val="24"/>
          <w:lang w:val="en-US"/>
        </w:rPr>
      </w:pPr>
    </w:p>
    <w:p w:rsidR="009C26CE" w:rsidRPr="009C26CE" w:rsidRDefault="009C26CE" w:rsidP="007102F8">
      <w:pPr>
        <w:tabs>
          <w:tab w:val="left" w:pos="11460"/>
        </w:tabs>
        <w:rPr>
          <w:rFonts w:ascii="Times New Roman" w:hAnsi="Times New Roman"/>
          <w:sz w:val="24"/>
          <w:lang w:val="kk-KZ"/>
        </w:rPr>
      </w:pPr>
    </w:p>
    <w:p w:rsidR="007102F8" w:rsidRDefault="007102F8" w:rsidP="007102F8">
      <w:pPr>
        <w:tabs>
          <w:tab w:val="left" w:pos="11460"/>
        </w:tabs>
        <w:rPr>
          <w:rFonts w:ascii="Times New Roman" w:hAnsi="Times New Roman"/>
          <w:sz w:val="24"/>
        </w:rPr>
      </w:pPr>
      <w:proofErr w:type="spellStart"/>
      <w:r w:rsidRPr="007102F8">
        <w:rPr>
          <w:rFonts w:ascii="Times New Roman" w:hAnsi="Times New Roman"/>
          <w:sz w:val="24"/>
        </w:rPr>
        <w:lastRenderedPageBreak/>
        <w:t>3.Наименование</w:t>
      </w:r>
      <w:proofErr w:type="spellEnd"/>
      <w:r w:rsidRPr="007102F8">
        <w:rPr>
          <w:rFonts w:ascii="Times New Roman" w:hAnsi="Times New Roman"/>
          <w:sz w:val="24"/>
        </w:rPr>
        <w:t xml:space="preserve"> и местонахождение потенциального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709"/>
        <w:gridCol w:w="3686"/>
        <w:gridCol w:w="5811"/>
        <w:gridCol w:w="5387"/>
      </w:tblGrid>
      <w:tr w:rsidR="000A516A" w:rsidRPr="000A516A" w:rsidTr="000A516A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нахождение</w:t>
            </w:r>
            <w:proofErr w:type="gramEnd"/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потенциального поставщика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договора, в тенге</w:t>
            </w:r>
            <w:bookmarkStart w:id="1" w:name="_GoBack"/>
            <w:bookmarkEnd w:id="1"/>
          </w:p>
        </w:tc>
      </w:tr>
      <w:tr w:rsidR="000A516A" w:rsidRPr="000A516A" w:rsidTr="000A516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Pharm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Srock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Medicines.kz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Ходжанова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55/9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1 139 647,60</w:t>
            </w:r>
          </w:p>
        </w:tc>
      </w:tr>
      <w:tr w:rsidR="000A516A" w:rsidRPr="000A516A" w:rsidTr="000A516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ТОО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НПФ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Медилэнд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пр.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Райымбек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417А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н.п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. 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10 672 578,00</w:t>
            </w:r>
          </w:p>
        </w:tc>
      </w:tr>
      <w:tr w:rsidR="000A516A" w:rsidRPr="000A516A" w:rsidTr="000A516A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ТОО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Медтроник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Казахстан»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лматы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пр.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Абылай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хана, 53,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БЦ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ABYLAI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KHAN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PLAZA</w:t>
            </w:r>
            <w:proofErr w:type="spellEnd"/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», офис 5/07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516A" w:rsidRPr="000A516A" w:rsidRDefault="000A516A" w:rsidP="000A5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16A">
              <w:rPr>
                <w:rFonts w:ascii="Times New Roman" w:eastAsia="Times New Roman" w:hAnsi="Times New Roman"/>
                <w:color w:val="000000"/>
                <w:lang w:eastAsia="ru-RU"/>
              </w:rPr>
              <w:t>3 140 000,00</w:t>
            </w:r>
          </w:p>
        </w:tc>
      </w:tr>
    </w:tbl>
    <w:p w:rsidR="00A4614B" w:rsidRDefault="00A4614B" w:rsidP="000E498F">
      <w:pPr>
        <w:spacing w:after="0" w:line="360" w:lineRule="auto"/>
        <w:rPr>
          <w:rFonts w:ascii="Times New Roman" w:hAnsi="Times New Roman"/>
          <w:sz w:val="24"/>
        </w:rPr>
      </w:pPr>
    </w:p>
    <w:p w:rsidR="00A4614B" w:rsidRDefault="00A4614B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proofErr w:type="spellStart"/>
      <w:r w:rsidRPr="00A4614B">
        <w:rPr>
          <w:rFonts w:ascii="Times New Roman" w:hAnsi="Times New Roman"/>
          <w:b/>
          <w:sz w:val="24"/>
        </w:rPr>
        <w:t>И.о</w:t>
      </w:r>
      <w:proofErr w:type="spellEnd"/>
      <w:r w:rsidRPr="00A4614B">
        <w:rPr>
          <w:rFonts w:ascii="Times New Roman" w:hAnsi="Times New Roman"/>
          <w:b/>
          <w:sz w:val="24"/>
        </w:rPr>
        <w:t xml:space="preserve">. Директора 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proofErr w:type="spellStart"/>
      <w:r w:rsidRPr="00A4614B">
        <w:rPr>
          <w:rFonts w:ascii="Times New Roman" w:hAnsi="Times New Roman"/>
          <w:b/>
          <w:sz w:val="24"/>
        </w:rPr>
        <w:t>Куанышбекова</w:t>
      </w:r>
      <w:proofErr w:type="spellEnd"/>
      <w:r w:rsidRPr="00A4614B">
        <w:rPr>
          <w:rFonts w:ascii="Times New Roman" w:hAnsi="Times New Roman"/>
          <w:b/>
          <w:sz w:val="24"/>
        </w:rPr>
        <w:t xml:space="preserve"> </w:t>
      </w:r>
      <w:proofErr w:type="spellStart"/>
      <w:r w:rsidRPr="00A4614B">
        <w:rPr>
          <w:rFonts w:ascii="Times New Roman" w:hAnsi="Times New Roman"/>
          <w:b/>
          <w:sz w:val="24"/>
        </w:rPr>
        <w:t>Р.Т</w:t>
      </w:r>
      <w:proofErr w:type="spellEnd"/>
      <w:r w:rsidRPr="00A4614B">
        <w:rPr>
          <w:rFonts w:ascii="Times New Roman" w:hAnsi="Times New Roman"/>
          <w:b/>
          <w:sz w:val="24"/>
        </w:rPr>
        <w:t>.</w:t>
      </w:r>
    </w:p>
    <w:p w:rsidR="000E498F" w:rsidRDefault="000E498F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Заместитель директора </w:t>
      </w:r>
    </w:p>
    <w:p w:rsidR="000E498F" w:rsidRPr="000E498F" w:rsidRDefault="000E498F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По медицинской части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  <w:t>Абенова А.Т.</w:t>
      </w:r>
    </w:p>
    <w:p w:rsidR="00C84F5E" w:rsidRDefault="00C84F5E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И.о. главного бухгалтера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>Избасарова Г.Б.</w:t>
      </w:r>
      <w:r>
        <w:rPr>
          <w:rFonts w:ascii="Times New Roman" w:hAnsi="Times New Roman"/>
          <w:b/>
          <w:sz w:val="24"/>
          <w:lang w:val="kk-KZ"/>
        </w:rPr>
        <w:tab/>
      </w:r>
    </w:p>
    <w:p w:rsidR="00C84F5E" w:rsidRPr="00C84F5E" w:rsidRDefault="00C84F5E" w:rsidP="000E498F">
      <w:pPr>
        <w:spacing w:after="0" w:line="360" w:lineRule="auto"/>
        <w:ind w:firstLine="708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Заведующая аптекой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>Абдибаева А.Т.</w:t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b/>
          <w:sz w:val="24"/>
          <w:lang w:val="kk-KZ"/>
        </w:rPr>
        <w:tab/>
      </w:r>
    </w:p>
    <w:p w:rsidR="00C84F5E" w:rsidRDefault="00A4614B" w:rsidP="000E498F">
      <w:pPr>
        <w:spacing w:after="0" w:line="240" w:lineRule="auto"/>
        <w:ind w:firstLine="708"/>
        <w:rPr>
          <w:rFonts w:ascii="Times New Roman" w:hAnsi="Times New Roman"/>
          <w:b/>
          <w:sz w:val="24"/>
          <w:lang w:val="kk-KZ"/>
        </w:rPr>
      </w:pPr>
      <w:r w:rsidRPr="00A4614B">
        <w:rPr>
          <w:rFonts w:ascii="Times New Roman" w:hAnsi="Times New Roman"/>
          <w:b/>
          <w:sz w:val="24"/>
        </w:rPr>
        <w:t xml:space="preserve">Начальник отдела </w:t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 xml:space="preserve">       </w:t>
      </w:r>
      <w:r w:rsidR="00C84F5E">
        <w:rPr>
          <w:rFonts w:ascii="Times New Roman" w:hAnsi="Times New Roman"/>
          <w:b/>
          <w:sz w:val="24"/>
          <w:lang w:val="kk-KZ"/>
        </w:rPr>
        <w:t xml:space="preserve">   </w:t>
      </w:r>
      <w:r w:rsidRPr="00A4614B">
        <w:rPr>
          <w:rFonts w:ascii="Times New Roman" w:hAnsi="Times New Roman"/>
          <w:b/>
          <w:sz w:val="24"/>
          <w:lang w:val="kk-KZ"/>
        </w:rPr>
        <w:t xml:space="preserve"> 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</w:p>
    <w:p w:rsidR="00A4614B" w:rsidRPr="00C84F5E" w:rsidRDefault="00A4614B" w:rsidP="000E498F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 w:rsidRPr="00A4614B">
        <w:rPr>
          <w:rFonts w:ascii="Times New Roman" w:hAnsi="Times New Roman"/>
          <w:b/>
          <w:sz w:val="24"/>
        </w:rPr>
        <w:t>государственных закупок</w:t>
      </w:r>
      <w:r w:rsidR="000E498F">
        <w:rPr>
          <w:rFonts w:ascii="Times New Roman" w:hAnsi="Times New Roman"/>
          <w:b/>
          <w:sz w:val="24"/>
          <w:lang w:val="kk-KZ"/>
        </w:rPr>
        <w:t xml:space="preserve">   </w:t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r w:rsidR="000E498F">
        <w:rPr>
          <w:rFonts w:ascii="Times New Roman" w:hAnsi="Times New Roman"/>
          <w:b/>
          <w:sz w:val="24"/>
          <w:lang w:val="kk-KZ"/>
        </w:rPr>
        <w:tab/>
      </w:r>
      <w:proofErr w:type="spellStart"/>
      <w:r w:rsidR="000E498F" w:rsidRPr="00A4614B">
        <w:rPr>
          <w:rFonts w:ascii="Times New Roman" w:hAnsi="Times New Roman"/>
          <w:b/>
          <w:sz w:val="24"/>
        </w:rPr>
        <w:t>Жапар</w:t>
      </w:r>
      <w:proofErr w:type="spellEnd"/>
      <w:r w:rsidR="000E498F" w:rsidRPr="00A4614B">
        <w:rPr>
          <w:rFonts w:ascii="Times New Roman" w:hAnsi="Times New Roman"/>
          <w:b/>
          <w:sz w:val="24"/>
          <w:lang w:val="kk-KZ"/>
        </w:rPr>
        <w:t>құл С.Ә.</w:t>
      </w:r>
      <w:r w:rsidRPr="00A4614B">
        <w:rPr>
          <w:rFonts w:ascii="Times New Roman" w:hAnsi="Times New Roman"/>
          <w:b/>
          <w:sz w:val="24"/>
        </w:rPr>
        <w:t xml:space="preserve"> </w:t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 w:rsidRPr="00A4614B">
        <w:rPr>
          <w:rFonts w:ascii="Times New Roman" w:hAnsi="Times New Roman"/>
          <w:b/>
          <w:sz w:val="24"/>
          <w:lang w:val="kk-KZ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A4614B" w:rsidRPr="007102F8" w:rsidRDefault="00A4614B" w:rsidP="00A4614B">
      <w:pPr>
        <w:jc w:val="center"/>
        <w:rPr>
          <w:rFonts w:ascii="Times New Roman" w:hAnsi="Times New Roman"/>
          <w:sz w:val="24"/>
        </w:rPr>
        <w:sectPr w:rsidR="00A4614B" w:rsidRPr="007102F8" w:rsidSect="007102F8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</w:p>
    <w:p w:rsidR="00334F20" w:rsidRPr="00AF5A3A" w:rsidRDefault="00334F20" w:rsidP="00334F20">
      <w:pPr>
        <w:spacing w:after="0" w:line="240" w:lineRule="auto"/>
        <w:rPr>
          <w:rFonts w:ascii="Times New Roman" w:hAnsi="Times New Roman"/>
          <w:sz w:val="24"/>
        </w:rPr>
      </w:pPr>
    </w:p>
    <w:sectPr w:rsidR="00334F20" w:rsidRPr="00AF5A3A" w:rsidSect="00AF5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1C" w:rsidRDefault="00AB431C" w:rsidP="007102F8">
      <w:pPr>
        <w:spacing w:after="0" w:line="240" w:lineRule="auto"/>
      </w:pPr>
      <w:r>
        <w:separator/>
      </w:r>
    </w:p>
  </w:endnote>
  <w:endnote w:type="continuationSeparator" w:id="0">
    <w:p w:rsidR="00AB431C" w:rsidRDefault="00AB431C" w:rsidP="0071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1C" w:rsidRDefault="00AB431C" w:rsidP="007102F8">
      <w:pPr>
        <w:spacing w:after="0" w:line="240" w:lineRule="auto"/>
      </w:pPr>
      <w:r>
        <w:separator/>
      </w:r>
    </w:p>
  </w:footnote>
  <w:footnote w:type="continuationSeparator" w:id="0">
    <w:p w:rsidR="00AB431C" w:rsidRDefault="00AB431C" w:rsidP="0071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9C"/>
    <w:rsid w:val="000A516A"/>
    <w:rsid w:val="000E498F"/>
    <w:rsid w:val="00334F20"/>
    <w:rsid w:val="00391EA6"/>
    <w:rsid w:val="007102F8"/>
    <w:rsid w:val="00774258"/>
    <w:rsid w:val="007B4418"/>
    <w:rsid w:val="00863EBF"/>
    <w:rsid w:val="009C26CE"/>
    <w:rsid w:val="00A4614B"/>
    <w:rsid w:val="00A71768"/>
    <w:rsid w:val="00AB431C"/>
    <w:rsid w:val="00AF5A3A"/>
    <w:rsid w:val="00B72D76"/>
    <w:rsid w:val="00C84F5E"/>
    <w:rsid w:val="00D31669"/>
    <w:rsid w:val="00FE459C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A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F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02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2023-08-08T06:53:00Z</cp:lastPrinted>
  <dcterms:created xsi:type="dcterms:W3CDTF">2023-07-10T06:40:00Z</dcterms:created>
  <dcterms:modified xsi:type="dcterms:W3CDTF">2023-08-08T06:53:00Z</dcterms:modified>
</cp:coreProperties>
</file>